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A9" w:rsidRPr="000005BD" w:rsidRDefault="009F49DC" w:rsidP="009F49DC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0005B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Сретенские встречи</w:t>
      </w:r>
    </w:p>
    <w:p w:rsidR="00533B68" w:rsidRPr="00275A1B" w:rsidRDefault="0044727A" w:rsidP="002B67BD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75A1B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9FE931D" wp14:editId="465EA836">
            <wp:simplePos x="0" y="0"/>
            <wp:positionH relativeFrom="column">
              <wp:posOffset>5715</wp:posOffset>
            </wp:positionH>
            <wp:positionV relativeFrom="paragraph">
              <wp:posOffset>1233170</wp:posOffset>
            </wp:positionV>
            <wp:extent cx="1898650" cy="2663825"/>
            <wp:effectExtent l="0" t="0" r="6350" b="3175"/>
            <wp:wrapSquare wrapText="bothSides"/>
            <wp:docPr id="1" name="Рисунок 1" descr="D:\Docx\Documents\2017-2018\Конкурсы\диплом Сретенские встречи-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x\Documents\2017-2018\Конкурсы\диплом Сретенские встречи-201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A1B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BC9D85" wp14:editId="32F3F546">
            <wp:simplePos x="0" y="0"/>
            <wp:positionH relativeFrom="column">
              <wp:posOffset>2005965</wp:posOffset>
            </wp:positionH>
            <wp:positionV relativeFrom="paragraph">
              <wp:posOffset>1215390</wp:posOffset>
            </wp:positionV>
            <wp:extent cx="1882775" cy="2663825"/>
            <wp:effectExtent l="0" t="0" r="3175" b="3175"/>
            <wp:wrapSquare wrapText="bothSides"/>
            <wp:docPr id="2" name="Рисунок 2" descr="\\Metod1\общая\Тюлькина\Сретенск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etod1\общая\Тюлькина\Сретенск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A1B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4153EDE" wp14:editId="4E19AC94">
            <wp:simplePos x="0" y="0"/>
            <wp:positionH relativeFrom="column">
              <wp:posOffset>3994150</wp:posOffset>
            </wp:positionH>
            <wp:positionV relativeFrom="paragraph">
              <wp:posOffset>1205865</wp:posOffset>
            </wp:positionV>
            <wp:extent cx="1883410" cy="2663825"/>
            <wp:effectExtent l="0" t="0" r="2540" b="3175"/>
            <wp:wrapSquare wrapText="bothSides"/>
            <wp:docPr id="3" name="Рисунок 3" descr="\\Metod1\общая\Тюлькина\Сретенск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etod1\общая\Тюлькина\Сретенские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9DC" w:rsidRPr="00275A1B">
        <w:rPr>
          <w:rFonts w:ascii="Times New Roman" w:hAnsi="Times New Roman" w:cs="Times New Roman"/>
          <w:color w:val="00B050"/>
          <w:sz w:val="24"/>
          <w:szCs w:val="24"/>
        </w:rPr>
        <w:t xml:space="preserve">10 февраля 2018 года </w:t>
      </w:r>
      <w:r w:rsidR="006B3BF6" w:rsidRPr="00275A1B">
        <w:rPr>
          <w:rFonts w:ascii="Times New Roman" w:hAnsi="Times New Roman" w:cs="Times New Roman"/>
          <w:color w:val="00B050"/>
          <w:sz w:val="24"/>
          <w:szCs w:val="24"/>
        </w:rPr>
        <w:t>в Муниципальном бюджетном учреждении дополнительного образования «Детская шк</w:t>
      </w:r>
      <w:r w:rsidR="00533B68" w:rsidRPr="00275A1B">
        <w:rPr>
          <w:rFonts w:ascii="Times New Roman" w:hAnsi="Times New Roman" w:cs="Times New Roman"/>
          <w:color w:val="00B050"/>
          <w:sz w:val="24"/>
          <w:szCs w:val="24"/>
        </w:rPr>
        <w:t xml:space="preserve">ола искусств» г. Усинска </w:t>
      </w:r>
      <w:r w:rsidR="006B3BF6" w:rsidRPr="00275A1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533B68" w:rsidRPr="00275A1B">
        <w:rPr>
          <w:rFonts w:ascii="Times New Roman" w:hAnsi="Times New Roman" w:cs="Times New Roman"/>
          <w:color w:val="00B050"/>
          <w:sz w:val="24"/>
          <w:szCs w:val="24"/>
        </w:rPr>
        <w:t>состоялся конкур</w:t>
      </w:r>
      <w:r w:rsidR="00947D6C" w:rsidRPr="00275A1B">
        <w:rPr>
          <w:rFonts w:ascii="Times New Roman" w:hAnsi="Times New Roman" w:cs="Times New Roman"/>
          <w:color w:val="00B050"/>
          <w:sz w:val="24"/>
          <w:szCs w:val="24"/>
        </w:rPr>
        <w:t>сный отбор</w:t>
      </w:r>
      <w:r w:rsidR="00275A1B" w:rsidRPr="00275A1B">
        <w:rPr>
          <w:rFonts w:ascii="Times New Roman" w:hAnsi="Times New Roman" w:cs="Times New Roman"/>
          <w:color w:val="00B050"/>
          <w:sz w:val="24"/>
          <w:szCs w:val="24"/>
        </w:rPr>
        <w:t xml:space="preserve"> участников</w:t>
      </w:r>
      <w:r w:rsidR="00947D6C" w:rsidRPr="00275A1B">
        <w:rPr>
          <w:rFonts w:ascii="Times New Roman" w:hAnsi="Times New Roman" w:cs="Times New Roman"/>
          <w:color w:val="00B050"/>
          <w:sz w:val="24"/>
          <w:szCs w:val="24"/>
        </w:rPr>
        <w:t xml:space="preserve"> м</w:t>
      </w:r>
      <w:r w:rsidR="00533B68" w:rsidRPr="00275A1B">
        <w:rPr>
          <w:rFonts w:ascii="Times New Roman" w:hAnsi="Times New Roman" w:cs="Times New Roman"/>
          <w:color w:val="00B050"/>
          <w:sz w:val="24"/>
          <w:szCs w:val="24"/>
        </w:rPr>
        <w:t>униципального православного фестиваля «Сретенские встречи</w:t>
      </w:r>
      <w:r w:rsidR="0029635F" w:rsidRPr="00275A1B">
        <w:rPr>
          <w:rFonts w:ascii="Times New Roman" w:hAnsi="Times New Roman" w:cs="Times New Roman"/>
          <w:color w:val="00B050"/>
          <w:sz w:val="24"/>
          <w:szCs w:val="24"/>
        </w:rPr>
        <w:t>-2018</w:t>
      </w:r>
      <w:r w:rsidR="00533B68" w:rsidRPr="00275A1B">
        <w:rPr>
          <w:rFonts w:ascii="Times New Roman" w:hAnsi="Times New Roman" w:cs="Times New Roman"/>
          <w:color w:val="00B050"/>
          <w:sz w:val="24"/>
          <w:szCs w:val="24"/>
        </w:rPr>
        <w:t xml:space="preserve">». Одной из важнейших миссий фестиваля является приобщение детей к православной культуре, духовно-нравственное просвещение и сохранение традиций русских православных </w:t>
      </w:r>
      <w:r w:rsidR="002B67BD" w:rsidRPr="00275A1B">
        <w:rPr>
          <w:rFonts w:ascii="Times New Roman" w:hAnsi="Times New Roman" w:cs="Times New Roman"/>
          <w:color w:val="00B050"/>
          <w:sz w:val="24"/>
          <w:szCs w:val="24"/>
        </w:rPr>
        <w:t>концертов</w:t>
      </w:r>
      <w:r w:rsidR="00533B68" w:rsidRPr="00275A1B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44727A" w:rsidRDefault="0044727A" w:rsidP="00E21CA0">
      <w:pPr>
        <w:spacing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23513" w:rsidRDefault="00533B68" w:rsidP="00E21CA0">
      <w:pPr>
        <w:spacing w:after="0"/>
        <w:ind w:firstLine="708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0005BD">
        <w:rPr>
          <w:rFonts w:ascii="Times New Roman" w:hAnsi="Times New Roman" w:cs="Times New Roman"/>
          <w:color w:val="0070C0"/>
          <w:sz w:val="24"/>
          <w:szCs w:val="24"/>
        </w:rPr>
        <w:t>Наши воспит</w:t>
      </w:r>
      <w:r w:rsidR="002B67BD" w:rsidRPr="000005BD">
        <w:rPr>
          <w:rFonts w:ascii="Times New Roman" w:hAnsi="Times New Roman" w:cs="Times New Roman"/>
          <w:color w:val="0070C0"/>
          <w:sz w:val="24"/>
          <w:szCs w:val="24"/>
        </w:rPr>
        <w:t>анники совместно с творческими педагогами</w:t>
      </w:r>
      <w:r w:rsidRPr="000005BD">
        <w:rPr>
          <w:rFonts w:ascii="Times New Roman" w:hAnsi="Times New Roman" w:cs="Times New Roman"/>
          <w:color w:val="0070C0"/>
          <w:sz w:val="24"/>
          <w:szCs w:val="24"/>
        </w:rPr>
        <w:t xml:space="preserve"> приняли активное участие в </w:t>
      </w:r>
      <w:r w:rsidR="001E6BC2" w:rsidRPr="000005BD">
        <w:rPr>
          <w:rFonts w:ascii="Times New Roman" w:hAnsi="Times New Roman" w:cs="Times New Roman"/>
          <w:color w:val="0070C0"/>
          <w:sz w:val="24"/>
          <w:szCs w:val="24"/>
        </w:rPr>
        <w:t>трех номинац</w:t>
      </w:r>
      <w:r w:rsidR="0086532C" w:rsidRPr="000005BD">
        <w:rPr>
          <w:rFonts w:ascii="Times New Roman" w:hAnsi="Times New Roman" w:cs="Times New Roman"/>
          <w:color w:val="0070C0"/>
          <w:sz w:val="24"/>
          <w:szCs w:val="24"/>
        </w:rPr>
        <w:t>иях православного фестиваля.</w:t>
      </w:r>
      <w:r w:rsidR="00E21CA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F2B02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Подопригора Надежда, п</w:t>
      </w:r>
      <w:r w:rsidR="009F49DC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од руководством Ануфриевой </w:t>
      </w:r>
      <w:proofErr w:type="spellStart"/>
      <w:r w:rsidR="00EF2B02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Миляуши</w:t>
      </w:r>
      <w:proofErr w:type="spellEnd"/>
      <w:r w:rsidR="00EF2B02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EF2B02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Гумеровны</w:t>
      </w:r>
      <w:proofErr w:type="spellEnd"/>
      <w:r w:rsidR="00EF2B02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, воспитателя, в номинации</w:t>
      </w:r>
      <w:r w:rsidR="0086532C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«Изобразительное и декоративно-прикладное искусство</w:t>
      </w:r>
      <w:r w:rsidR="00EF2B02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» </w:t>
      </w:r>
      <w:r w:rsidR="001E6BC2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представила</w:t>
      </w:r>
      <w:r w:rsidR="009F49DC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аппликацию в технике коллаж «В к</w:t>
      </w:r>
      <w:r w:rsidR="00EF2B02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анун сретенских вечеров». </w:t>
      </w:r>
      <w:r w:rsidR="00B23513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В </w:t>
      </w:r>
      <w:r w:rsidR="00EF2B02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номинации</w:t>
      </w:r>
      <w:r w:rsidR="009F49DC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«Ху</w:t>
      </w:r>
      <w:r w:rsidR="001E6BC2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дожественное духовное чтение»</w:t>
      </w:r>
      <w:r w:rsidR="00EF2B02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, под руководством Протас Елены Леонидовны, </w:t>
      </w:r>
      <w:r w:rsidR="001E6BC2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EF2B02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Надя успешно выступила </w:t>
      </w:r>
      <w:r w:rsidR="001E6BC2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со </w:t>
      </w:r>
      <w:r w:rsidR="009F49DC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стихотворение</w:t>
      </w:r>
      <w:r w:rsidR="001E6BC2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м</w:t>
      </w:r>
      <w:r w:rsidR="009F49DC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«Перед образом Спасителя». Вокальная студия детского сада «</w:t>
      </w:r>
      <w:r w:rsidR="00EF2B02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Веселые нотки», руководитель Мельникова Ирина</w:t>
      </w:r>
      <w:r w:rsidR="009F49DC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Алексеев</w:t>
      </w:r>
      <w:r w:rsidR="00EF2B02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на, музыкальный руководитель</w:t>
      </w:r>
      <w:r w:rsidR="0086532C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, </w:t>
      </w:r>
      <w:r w:rsidR="001E6BC2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DD6D8E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исполнила</w:t>
      </w:r>
      <w:r w:rsidR="009F49DC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песню</w:t>
      </w:r>
      <w:r w:rsidR="00EF2B02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, духовной направленности</w:t>
      </w:r>
      <w:r w:rsidR="009F49DC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«Бог создал цве</w:t>
      </w:r>
      <w:r w:rsidR="0086532C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точки» в номинации «Вокал». По итогам отборочного тура</w:t>
      </w:r>
      <w:r w:rsidR="006B3BF6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все воспитанники награждены Диплома</w:t>
      </w:r>
      <w:r w:rsidR="00BD79D8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ми</w:t>
      </w:r>
      <w:r w:rsidR="006B3BF6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86532C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за </w:t>
      </w:r>
      <w:r w:rsidR="0029635F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у</w:t>
      </w:r>
      <w:r w:rsidR="0086532C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частие в православном фестивале «Сретенские встречи»</w:t>
      </w:r>
      <w:r w:rsidR="0029635F" w:rsidRPr="00275A1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</w:t>
      </w:r>
    </w:p>
    <w:p w:rsidR="0044727A" w:rsidRDefault="001D2635" w:rsidP="0086532C">
      <w:pPr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1A32C8">
        <w:rPr>
          <w:rFonts w:ascii="Times New Roman" w:hAnsi="Times New Roman" w:cs="Times New Roman"/>
          <w:color w:val="C00000"/>
          <w:sz w:val="24"/>
          <w:szCs w:val="24"/>
        </w:rPr>
        <w:t xml:space="preserve">        </w:t>
      </w:r>
    </w:p>
    <w:p w:rsidR="001D2635" w:rsidRDefault="001D2635" w:rsidP="0044727A">
      <w:pPr>
        <w:ind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C00000"/>
          <w:sz w:val="24"/>
          <w:szCs w:val="24"/>
        </w:rPr>
        <w:t>Торопова Н.А., музыкальный руководитель</w:t>
      </w:r>
    </w:p>
    <w:p w:rsidR="00047231" w:rsidRDefault="00047231" w:rsidP="0086532C">
      <w:pPr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47231" w:rsidRDefault="00047231" w:rsidP="0086532C">
      <w:pPr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04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DC"/>
    <w:rsid w:val="000005BD"/>
    <w:rsid w:val="00047231"/>
    <w:rsid w:val="000B1DAF"/>
    <w:rsid w:val="00134F5C"/>
    <w:rsid w:val="00182E47"/>
    <w:rsid w:val="001A32C8"/>
    <w:rsid w:val="001D2635"/>
    <w:rsid w:val="001E6BC2"/>
    <w:rsid w:val="00275A1B"/>
    <w:rsid w:val="0029635F"/>
    <w:rsid w:val="002B67BD"/>
    <w:rsid w:val="00386838"/>
    <w:rsid w:val="003D5DDC"/>
    <w:rsid w:val="0044727A"/>
    <w:rsid w:val="00487020"/>
    <w:rsid w:val="00533B68"/>
    <w:rsid w:val="005718DB"/>
    <w:rsid w:val="00585040"/>
    <w:rsid w:val="006B3BF6"/>
    <w:rsid w:val="008219F3"/>
    <w:rsid w:val="0086532C"/>
    <w:rsid w:val="008A1EB7"/>
    <w:rsid w:val="008B0023"/>
    <w:rsid w:val="00931C86"/>
    <w:rsid w:val="00947D6C"/>
    <w:rsid w:val="009F49DC"/>
    <w:rsid w:val="00B23513"/>
    <w:rsid w:val="00BD79D8"/>
    <w:rsid w:val="00DD6D8E"/>
    <w:rsid w:val="00E21CA0"/>
    <w:rsid w:val="00E70E0D"/>
    <w:rsid w:val="00E70FA9"/>
    <w:rsid w:val="00EF2B02"/>
    <w:rsid w:val="00F10CA0"/>
    <w:rsid w:val="00F95631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B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0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B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42D1-56CC-499F-A527-B132D86F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3</cp:revision>
  <dcterms:created xsi:type="dcterms:W3CDTF">2018-02-21T18:01:00Z</dcterms:created>
  <dcterms:modified xsi:type="dcterms:W3CDTF">2018-02-21T18:03:00Z</dcterms:modified>
</cp:coreProperties>
</file>